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83F58" w14:textId="28696662" w:rsidR="00F803A6" w:rsidRDefault="00F803A6" w:rsidP="00AF3F7A">
      <w:pPr>
        <w:pStyle w:val="NormalnyWeb"/>
        <w:spacing w:after="119" w:line="240" w:lineRule="auto"/>
        <w:jc w:val="both"/>
      </w:pPr>
      <w:r>
        <w:rPr>
          <w:rFonts w:ascii="Arial" w:hAnsi="Arial" w:cs="Arial"/>
          <w:color w:val="000000"/>
          <w:sz w:val="22"/>
          <w:szCs w:val="22"/>
        </w:rPr>
        <w:t xml:space="preserve">BGK.6220.3.2024.KL </w:t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</w:r>
      <w:r>
        <w:rPr>
          <w:rFonts w:ascii="Arial" w:hAnsi="Arial" w:cs="Arial"/>
          <w:color w:val="000000"/>
          <w:sz w:val="22"/>
          <w:szCs w:val="22"/>
        </w:rPr>
        <w:tab/>
        <w:t xml:space="preserve">                            Pasłęk, dn. </w:t>
      </w:r>
      <w:r w:rsidR="005F2649">
        <w:rPr>
          <w:rFonts w:ascii="Arial" w:hAnsi="Arial" w:cs="Arial"/>
          <w:color w:val="000000"/>
          <w:sz w:val="22"/>
          <w:szCs w:val="22"/>
        </w:rPr>
        <w:t>15</w:t>
      </w:r>
      <w:r>
        <w:rPr>
          <w:rFonts w:ascii="Arial" w:hAnsi="Arial" w:cs="Arial"/>
          <w:color w:val="000000"/>
          <w:sz w:val="22"/>
          <w:szCs w:val="22"/>
        </w:rPr>
        <w:t>.</w:t>
      </w:r>
      <w:r w:rsidR="00DF604E">
        <w:rPr>
          <w:rFonts w:ascii="Arial" w:hAnsi="Arial" w:cs="Arial"/>
          <w:color w:val="000000"/>
          <w:sz w:val="22"/>
          <w:szCs w:val="22"/>
        </w:rPr>
        <w:t>12</w:t>
      </w:r>
      <w:r>
        <w:rPr>
          <w:rFonts w:ascii="Arial" w:hAnsi="Arial" w:cs="Arial"/>
          <w:color w:val="000000"/>
          <w:sz w:val="22"/>
          <w:szCs w:val="22"/>
        </w:rPr>
        <w:t>.2025r.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</w:p>
    <w:p w14:paraId="3892C685" w14:textId="6FA5E7C6" w:rsidR="00F803A6" w:rsidRDefault="00F803A6" w:rsidP="00AF3F7A">
      <w:pPr>
        <w:pStyle w:val="NormalnyWeb"/>
        <w:spacing w:after="119" w:line="240" w:lineRule="auto"/>
        <w:jc w:val="both"/>
      </w:pPr>
      <w:r>
        <w:rPr>
          <w:rFonts w:ascii="Arial" w:hAnsi="Arial" w:cs="Arial"/>
          <w:b/>
          <w:bCs/>
          <w:color w:val="000000"/>
        </w:rPr>
        <w:t xml:space="preserve">                                 Ogłoszenie/Obwieszczenie Burmistrza Pasłęka</w:t>
      </w:r>
    </w:p>
    <w:p w14:paraId="71D6B4F4" w14:textId="094FD55B" w:rsidR="00F803A6" w:rsidRDefault="00F803A6" w:rsidP="00AF3F7A">
      <w:pPr>
        <w:pStyle w:val="NormalnyWeb"/>
        <w:spacing w:after="119" w:line="240" w:lineRule="auto"/>
        <w:jc w:val="both"/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o rozpoczęciu procedury udziału społeczeństwa przed wydaniem decyzji o środowiskowych uwarunkowaniach oraz o przedłużeniu terminu załatwienia sprawy. </w:t>
      </w:r>
    </w:p>
    <w:p w14:paraId="54E8F045" w14:textId="2814AADF" w:rsidR="00F803A6" w:rsidRDefault="00F803A6" w:rsidP="00AF3F7A">
      <w:pPr>
        <w:pStyle w:val="NormalnyWeb"/>
        <w:spacing w:after="0" w:line="240" w:lineRule="auto"/>
        <w:jc w:val="both"/>
      </w:pPr>
      <w:r>
        <w:rPr>
          <w:rFonts w:ascii="Arial" w:hAnsi="Arial" w:cs="Arial"/>
          <w:sz w:val="22"/>
          <w:szCs w:val="22"/>
        </w:rPr>
        <w:t xml:space="preserve">Zgodnie z art. 79 ust. 1, art. 33 ust.1, art. 36 ustawy z dnia 3 października 2008 r. o udostępnianiu informacji o środowisku i jego ochronie, udziale społeczeństwa w ochronie środowiska oraz ocenach oddziaływania na środowisko ( </w:t>
      </w:r>
      <w:proofErr w:type="spellStart"/>
      <w:r>
        <w:rPr>
          <w:rFonts w:ascii="Arial" w:hAnsi="Arial" w:cs="Arial"/>
          <w:sz w:val="22"/>
          <w:szCs w:val="22"/>
        </w:rPr>
        <w:t>t.j</w:t>
      </w:r>
      <w:proofErr w:type="spellEnd"/>
      <w:r>
        <w:rPr>
          <w:rFonts w:ascii="Arial" w:hAnsi="Arial" w:cs="Arial"/>
          <w:sz w:val="22"/>
          <w:szCs w:val="22"/>
        </w:rPr>
        <w:t>. Dz. U. z 202</w:t>
      </w:r>
      <w:r w:rsidR="0070743E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 xml:space="preserve"> r. poz. </w:t>
      </w:r>
      <w:r w:rsidR="0070743E">
        <w:rPr>
          <w:rFonts w:ascii="Arial" w:hAnsi="Arial" w:cs="Arial"/>
          <w:sz w:val="22"/>
          <w:szCs w:val="22"/>
        </w:rPr>
        <w:t>1112</w:t>
      </w:r>
      <w:r>
        <w:rPr>
          <w:rFonts w:ascii="Arial" w:hAnsi="Arial" w:cs="Arial"/>
          <w:sz w:val="22"/>
          <w:szCs w:val="22"/>
        </w:rPr>
        <w:t xml:space="preserve"> ze zm.) oraz 74 ust.3, art. 49 ustawy z dnia 14 czerwca 1960 r. Kodeks postępowania administracyjnego (t. j. Dz. U. z 2024 r. poz. 572 ze zm.). </w:t>
      </w:r>
    </w:p>
    <w:p w14:paraId="07567C2F" w14:textId="65AFB508" w:rsidR="00F803A6" w:rsidRPr="00467141" w:rsidRDefault="00F803A6" w:rsidP="00AF3F7A">
      <w:pPr>
        <w:pStyle w:val="NormalnyWeb"/>
        <w:spacing w:after="0"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Zawiadamiam strony postępowania oraz wszystkich zainteresowanych o </w:t>
      </w:r>
      <w:r w:rsidR="0070743E">
        <w:rPr>
          <w:rFonts w:ascii="Arial" w:hAnsi="Arial" w:cs="Arial"/>
          <w:b/>
          <w:bCs/>
          <w:sz w:val="22"/>
          <w:szCs w:val="22"/>
        </w:rPr>
        <w:t xml:space="preserve">rozpoczęciu </w:t>
      </w:r>
      <w:r>
        <w:rPr>
          <w:rFonts w:ascii="Arial" w:hAnsi="Arial" w:cs="Arial"/>
          <w:b/>
          <w:bCs/>
          <w:sz w:val="22"/>
          <w:szCs w:val="22"/>
        </w:rPr>
        <w:t>procedury udziału społeczeństwa przed wydaniem decyzji o środowiskowych uwarunkowaniach</w:t>
      </w:r>
      <w:r>
        <w:rPr>
          <w:rFonts w:ascii="Arial" w:hAnsi="Arial" w:cs="Arial"/>
          <w:sz w:val="22"/>
          <w:szCs w:val="22"/>
        </w:rPr>
        <w:t xml:space="preserve"> dla przedsięwzięcia mogącego potencjalnie znacząco oddziaływać na </w:t>
      </w:r>
      <w:r w:rsidRPr="008948E6">
        <w:rPr>
          <w:rFonts w:ascii="Arial" w:hAnsi="Arial" w:cs="Arial"/>
          <w:sz w:val="22"/>
          <w:szCs w:val="22"/>
        </w:rPr>
        <w:t xml:space="preserve">środowisko dla którego stwierdzony został obowiązek opracowania raportu </w:t>
      </w:r>
      <w:proofErr w:type="spellStart"/>
      <w:r w:rsidRPr="008948E6">
        <w:rPr>
          <w:rFonts w:ascii="Arial" w:hAnsi="Arial" w:cs="Arial"/>
          <w:sz w:val="22"/>
          <w:szCs w:val="22"/>
        </w:rPr>
        <w:t>ooś</w:t>
      </w:r>
      <w:proofErr w:type="spellEnd"/>
      <w:r w:rsidRPr="008948E6">
        <w:rPr>
          <w:rFonts w:ascii="Arial" w:hAnsi="Arial" w:cs="Arial"/>
          <w:sz w:val="22"/>
          <w:szCs w:val="22"/>
        </w:rPr>
        <w:t xml:space="preserve"> polegającego na: </w:t>
      </w:r>
      <w:r w:rsidR="008948E6" w:rsidRPr="00467141">
        <w:rPr>
          <w:rFonts w:ascii="Arial" w:hAnsi="Arial" w:cs="Arial"/>
          <w:b/>
          <w:bCs/>
          <w:sz w:val="22"/>
          <w:szCs w:val="22"/>
        </w:rPr>
        <w:t xml:space="preserve">budowie zespołu elektrowni fotowoltaicznych wraz z niezbędną infrastrukturą techniczną na działkach nr 43/7, 47/3, 245, 43/12, 43/11, 43/10 obręb Marianka, na terenie gminy Pasłęk </w:t>
      </w:r>
      <w:r>
        <w:rPr>
          <w:rFonts w:ascii="Arial" w:hAnsi="Arial" w:cs="Arial"/>
          <w:b/>
          <w:bCs/>
          <w:sz w:val="22"/>
          <w:szCs w:val="22"/>
        </w:rPr>
        <w:t xml:space="preserve">planowanego do realizacji </w:t>
      </w:r>
      <w:r w:rsidR="00023111">
        <w:rPr>
          <w:rFonts w:ascii="Arial" w:hAnsi="Arial" w:cs="Arial"/>
          <w:b/>
          <w:bCs/>
          <w:sz w:val="22"/>
          <w:szCs w:val="22"/>
        </w:rPr>
        <w:t>przez</w:t>
      </w:r>
      <w:r w:rsidR="00467141">
        <w:rPr>
          <w:rFonts w:ascii="Arial" w:hAnsi="Arial" w:cs="Arial"/>
          <w:b/>
          <w:bCs/>
          <w:sz w:val="22"/>
          <w:szCs w:val="22"/>
        </w:rPr>
        <w:t xml:space="preserve"> RWE Solar Poland Sp. z o.o. w Warszawie.</w:t>
      </w:r>
      <w:r w:rsidR="00DF604E" w:rsidRPr="00DF604E">
        <w:rPr>
          <w:rFonts w:eastAsia="Times New Roman CE" w:cs="Times New Roman CE"/>
          <w:b/>
          <w:bCs/>
          <w:kern w:val="3"/>
          <w:lang w:eastAsia="zh-CN" w:bidi="hi-IN"/>
        </w:rPr>
        <w:t xml:space="preserve"> </w:t>
      </w:r>
    </w:p>
    <w:p w14:paraId="1BE6C6E2" w14:textId="5C7C612B" w:rsidR="00F803A6" w:rsidRDefault="00F803A6" w:rsidP="00AF3F7A">
      <w:pPr>
        <w:pStyle w:val="NormalnyWeb"/>
        <w:spacing w:after="0" w:line="240" w:lineRule="auto"/>
        <w:jc w:val="both"/>
      </w:pPr>
      <w:r>
        <w:rPr>
          <w:rFonts w:ascii="Arial" w:hAnsi="Arial" w:cs="Arial"/>
          <w:sz w:val="22"/>
          <w:szCs w:val="22"/>
        </w:rPr>
        <w:t>Informuję o możliwości zapoznania się z całością dokumentacji zgromadzonej w tej sprawie i udostępnionej do publicznego wglądu (m.in. z wnioskiem o wydanie decyzji wraz z wymaganymi załącznikami, uzyskanymi opiniami organów współdziałających w tym opinią Państwowego Gospodarstwa Wodnego „Wody Polskie Zarząd Zlewni w Elblągu , postanowieniem Burmistrza Pasłęka znak: BGK.6220.</w:t>
      </w:r>
      <w:r w:rsidR="0070743E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.202</w:t>
      </w:r>
      <w:r w:rsidR="0070743E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 xml:space="preserve">.KL z dnia </w:t>
      </w:r>
      <w:r w:rsidR="00AF3F7A">
        <w:rPr>
          <w:rFonts w:ascii="Arial" w:hAnsi="Arial" w:cs="Arial"/>
          <w:sz w:val="22"/>
          <w:szCs w:val="22"/>
        </w:rPr>
        <w:t>24.09.2024r.</w:t>
      </w:r>
      <w:r>
        <w:rPr>
          <w:rFonts w:ascii="Arial" w:hAnsi="Arial" w:cs="Arial"/>
          <w:sz w:val="22"/>
          <w:szCs w:val="22"/>
        </w:rPr>
        <w:t xml:space="preserve"> o potrzebie przeprowadzenia oceny oddziaływania planowanego przedsięwzięcia na środowisko, przedłożonym raportem o oddziaływaniu przedsięwzięcia na środowisko, uzgodnieniem Regionalnego Dyrektora Ochrony Środowiska w Olsztynie, Opinią Sanitarną Państwowego Powiatowego Inspektora Sanitarnego dla Miasta i Powiatu Elbląg,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 także o możliwości składania uwag i wniosków przez strony postępowania oraz wszystkich zainteresowanych ustnie do protokołu lub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drogą korespondencyjną za pośrednictwem Poczty Polskiej na adres Urząd Miejski w Pasłęku, Pl. Św. Wojciecha 5, 14-400 Pasłęk, lub za pośrednictwem konta w systemie teleinformatycznym organu administracji publicznej.</w:t>
      </w:r>
      <w:r>
        <w:rPr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Podania utrwalone w postaci elektronicznej wnosi się na adres do doręczeń elektronicznych: </w:t>
      </w:r>
      <w:hyperlink r:id="rId5" w:history="1">
        <w:r>
          <w:rPr>
            <w:rStyle w:val="Hipercze"/>
            <w:rFonts w:ascii="Arial" w:eastAsiaTheme="majorEastAsia" w:hAnsi="Arial" w:cs="Arial"/>
            <w:sz w:val="22"/>
            <w:szCs w:val="22"/>
          </w:rPr>
          <w:t>https://epuap.gov.pl/wps/portal</w:t>
        </w:r>
      </w:hyperlink>
      <w:r>
        <w:rPr>
          <w:rFonts w:ascii="Arial" w:hAnsi="Arial" w:cs="Arial"/>
          <w:sz w:val="22"/>
          <w:szCs w:val="22"/>
        </w:rPr>
        <w:t xml:space="preserve"> nazwa skrytki: </w:t>
      </w:r>
      <w:r>
        <w:rPr>
          <w:rStyle w:val="Pogrubienie"/>
          <w:rFonts w:ascii="Arial" w:eastAsiaTheme="majorEastAsia" w:hAnsi="Arial" w:cs="Arial"/>
          <w:b w:val="0"/>
          <w:bCs w:val="0"/>
          <w:sz w:val="22"/>
          <w:szCs w:val="22"/>
        </w:rPr>
        <w:t>/UMPASLEK/</w:t>
      </w:r>
      <w:proofErr w:type="spellStart"/>
      <w:r>
        <w:rPr>
          <w:rStyle w:val="Pogrubienie"/>
          <w:rFonts w:ascii="Arial" w:eastAsiaTheme="majorEastAsia" w:hAnsi="Arial" w:cs="Arial"/>
          <w:b w:val="0"/>
          <w:bCs w:val="0"/>
          <w:sz w:val="22"/>
          <w:szCs w:val="22"/>
        </w:rPr>
        <w:t>SkrytkaESP</w:t>
      </w:r>
      <w:proofErr w:type="spellEnd"/>
      <w:r>
        <w:rPr>
          <w:rStyle w:val="Pogrubienie"/>
          <w:rFonts w:ascii="Arial" w:eastAsiaTheme="majorEastAsia" w:hAnsi="Arial" w:cs="Arial"/>
          <w:b w:val="0"/>
          <w:bCs w:val="0"/>
          <w:sz w:val="22"/>
          <w:szCs w:val="22"/>
        </w:rPr>
        <w:t>/UMPASLEK/skrytka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 xml:space="preserve">w terminie 30 dni od dnia </w:t>
      </w:r>
      <w:r w:rsidR="002954FD">
        <w:rPr>
          <w:rFonts w:ascii="Arial" w:hAnsi="Arial" w:cs="Arial"/>
          <w:sz w:val="22"/>
          <w:szCs w:val="22"/>
          <w:u w:val="single"/>
        </w:rPr>
        <w:t>16</w:t>
      </w:r>
      <w:r w:rsidR="0070743E">
        <w:rPr>
          <w:rFonts w:ascii="Arial" w:hAnsi="Arial" w:cs="Arial"/>
          <w:sz w:val="22"/>
          <w:szCs w:val="22"/>
          <w:u w:val="single"/>
        </w:rPr>
        <w:t xml:space="preserve"> grudnia</w:t>
      </w:r>
      <w:r>
        <w:rPr>
          <w:rFonts w:ascii="Arial" w:hAnsi="Arial" w:cs="Arial"/>
          <w:sz w:val="22"/>
          <w:szCs w:val="22"/>
          <w:u w:val="single"/>
        </w:rPr>
        <w:t xml:space="preserve"> 2025 roku tj. od dnia ogłoszenia niniejszego zawiadomienia</w:t>
      </w:r>
      <w:r>
        <w:rPr>
          <w:rFonts w:ascii="Arial" w:hAnsi="Arial" w:cs="Arial"/>
          <w:u w:val="single"/>
        </w:rPr>
        <w:t xml:space="preserve"> </w:t>
      </w:r>
      <w:r>
        <w:rPr>
          <w:rFonts w:ascii="Arial" w:hAnsi="Arial" w:cs="Arial"/>
          <w:sz w:val="22"/>
          <w:szCs w:val="22"/>
        </w:rPr>
        <w:t>bez konieczności opatrywania ich kwalifikowanym podpisem elektronicznym.</w:t>
      </w:r>
      <w:r>
        <w:rPr>
          <w:rFonts w:ascii="Arial" w:hAnsi="Arial" w:cs="Arial"/>
          <w:sz w:val="22"/>
          <w:szCs w:val="22"/>
          <w:vertAlign w:val="subscript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Z aktami sprawy można zapoznać się w siedzibie tut. Urzędu (pok. Nr 12) w godz. od 7:30 do 15:30 oraz na stronie internetowej, w Biuletynie Informacji Publicznej Urzędu Miejskiego w Pasłęku: </w:t>
      </w:r>
      <w:hyperlink r:id="rId6" w:history="1">
        <w:r>
          <w:rPr>
            <w:rStyle w:val="Hipercze"/>
            <w:rFonts w:ascii="Arial" w:eastAsiaTheme="majorEastAsia" w:hAnsi="Arial" w:cs="Arial"/>
            <w:b/>
            <w:bCs/>
            <w:color w:val="0000FF"/>
            <w:sz w:val="22"/>
            <w:szCs w:val="22"/>
          </w:rPr>
          <w:t>https://bip.paslek.pl</w:t>
        </w:r>
      </w:hyperlink>
      <w:r>
        <w:rPr>
          <w:rFonts w:ascii="Arial" w:hAnsi="Arial" w:cs="Arial"/>
          <w:b/>
          <w:bCs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zakładka inne dane udostępniane publicznie. Uwagi i wnioski zostaną rozpatrzone przez Burmistrza Pasłęka przed wydaniem decyzji,</w:t>
      </w:r>
      <w:r>
        <w:rPr>
          <w:rFonts w:ascii="Arial" w:hAnsi="Arial" w:cs="Arial"/>
          <w:sz w:val="22"/>
          <w:szCs w:val="22"/>
          <w:u w:val="single"/>
        </w:rPr>
        <w:t xml:space="preserve"> kontakt tel. do UM w Pasłęku 55 6182702, 55 6182756, 55 6182755, kontakt mailowy : </w:t>
      </w:r>
      <w:r>
        <w:rPr>
          <w:rFonts w:ascii="Arial" w:hAnsi="Arial" w:cs="Arial"/>
          <w:sz w:val="22"/>
          <w:szCs w:val="22"/>
        </w:rPr>
        <w:t xml:space="preserve">kazimierz.lipnicki@paslek.pl lub </w:t>
      </w:r>
      <w:hyperlink r:id="rId7" w:history="1">
        <w:r>
          <w:rPr>
            <w:rStyle w:val="Hipercze"/>
            <w:rFonts w:ascii="Arial" w:eastAsiaTheme="majorEastAsia" w:hAnsi="Arial" w:cs="Arial"/>
            <w:sz w:val="22"/>
            <w:szCs w:val="22"/>
          </w:rPr>
          <w:t>paslek@paslek.pl</w:t>
        </w:r>
      </w:hyperlink>
    </w:p>
    <w:p w14:paraId="7F687B3A" w14:textId="4765B105" w:rsidR="00F803A6" w:rsidRDefault="00F803A6" w:rsidP="00AF3F7A">
      <w:pPr>
        <w:pStyle w:val="NormalnyWeb"/>
        <w:spacing w:after="0" w:line="240" w:lineRule="auto"/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Jednocześnie zawiadamiam, że :  W dniu </w:t>
      </w:r>
      <w:r w:rsidR="0070743E">
        <w:rPr>
          <w:rFonts w:ascii="Arial" w:hAnsi="Arial" w:cs="Arial"/>
          <w:b/>
          <w:bCs/>
          <w:sz w:val="22"/>
          <w:szCs w:val="22"/>
        </w:rPr>
        <w:t>8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="005F2649">
        <w:rPr>
          <w:rFonts w:ascii="Arial" w:hAnsi="Arial" w:cs="Arial"/>
          <w:b/>
          <w:bCs/>
          <w:sz w:val="22"/>
          <w:szCs w:val="22"/>
        </w:rPr>
        <w:t>stycznia</w:t>
      </w:r>
      <w:r>
        <w:rPr>
          <w:rFonts w:ascii="Arial" w:hAnsi="Arial" w:cs="Arial"/>
          <w:b/>
          <w:bCs/>
          <w:sz w:val="22"/>
          <w:szCs w:val="22"/>
        </w:rPr>
        <w:t xml:space="preserve"> 202</w:t>
      </w:r>
      <w:r w:rsidR="005F2649">
        <w:rPr>
          <w:rFonts w:ascii="Arial" w:hAnsi="Arial" w:cs="Arial"/>
          <w:b/>
          <w:bCs/>
          <w:sz w:val="22"/>
          <w:szCs w:val="22"/>
        </w:rPr>
        <w:t>6</w:t>
      </w:r>
      <w:r>
        <w:rPr>
          <w:rFonts w:ascii="Arial" w:hAnsi="Arial" w:cs="Arial"/>
          <w:b/>
          <w:bCs/>
          <w:sz w:val="22"/>
          <w:szCs w:val="22"/>
        </w:rPr>
        <w:t xml:space="preserve"> roku o godzinie 15.30 w Sali Świetlicy Wiejskiej w miejscowości </w:t>
      </w:r>
      <w:r w:rsidR="0070743E">
        <w:rPr>
          <w:rFonts w:ascii="Arial" w:hAnsi="Arial" w:cs="Arial"/>
          <w:b/>
          <w:bCs/>
          <w:sz w:val="22"/>
          <w:szCs w:val="22"/>
        </w:rPr>
        <w:t>Marianka</w:t>
      </w:r>
      <w:r>
        <w:rPr>
          <w:rFonts w:ascii="Arial" w:hAnsi="Arial" w:cs="Arial"/>
          <w:b/>
          <w:bCs/>
          <w:sz w:val="22"/>
          <w:szCs w:val="22"/>
        </w:rPr>
        <w:t xml:space="preserve"> w gminie Pasłęk odbędzie się otwarta dla społeczeństwa rozprawa administracyjna rozprawa dotycząca przedmiotowego postępowania administracyjnego.</w:t>
      </w:r>
    </w:p>
    <w:p w14:paraId="25A5F5BE" w14:textId="77777777" w:rsidR="00DF604E" w:rsidRDefault="00F803A6" w:rsidP="00AF3F7A">
      <w:pPr>
        <w:pStyle w:val="NormalnyWeb"/>
        <w:spacing w:after="0"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Przedmiotowe postępowanie nie mogło być załatwione w terminie określonym art. 65 ustawy z dnia 3 października 2008 roku o udostępnieniu informacji o środowisku i jego ochronie, udziale społeczeństwa w ochronie środowiska oraz o ocenach oddziaływania </w:t>
      </w:r>
    </w:p>
    <w:p w14:paraId="7632D483" w14:textId="1178A03E" w:rsidR="00DF604E" w:rsidRPr="00DF604E" w:rsidRDefault="00DF604E" w:rsidP="00AF3F7A">
      <w:pPr>
        <w:pStyle w:val="NormalnyWeb"/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 w:rsidRPr="00DF604E">
        <w:rPr>
          <w:rFonts w:ascii="Arial" w:hAnsi="Arial" w:cs="Arial"/>
          <w:sz w:val="22"/>
          <w:szCs w:val="22"/>
        </w:rPr>
        <w:lastRenderedPageBreak/>
        <w:t xml:space="preserve">                                                                  - 2 -</w:t>
      </w:r>
    </w:p>
    <w:p w14:paraId="664C69F0" w14:textId="6AD13032" w:rsidR="00F803A6" w:rsidRDefault="00F803A6" w:rsidP="00AF3F7A">
      <w:pPr>
        <w:pStyle w:val="NormalnyWeb"/>
        <w:spacing w:after="0" w:line="240" w:lineRule="auto"/>
        <w:jc w:val="both"/>
      </w:pPr>
      <w:r>
        <w:rPr>
          <w:rFonts w:ascii="Arial" w:hAnsi="Arial" w:cs="Arial"/>
          <w:b/>
          <w:bCs/>
          <w:sz w:val="22"/>
          <w:szCs w:val="22"/>
        </w:rPr>
        <w:t>na środowisko (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t.j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. Dz.U. z 2024 r. poz. 1112 z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późn</w:t>
      </w:r>
      <w:proofErr w:type="spellEnd"/>
      <w:r>
        <w:rPr>
          <w:rFonts w:ascii="Arial" w:hAnsi="Arial" w:cs="Arial"/>
          <w:b/>
          <w:bCs/>
          <w:sz w:val="22"/>
          <w:szCs w:val="22"/>
        </w:rPr>
        <w:t>. zmianami). Powodem niezałatwienia sprawy w ww. terminie jest szczególnie skomplikowany charakter prowadzonego postępowania oraz konieczność przeprowadzenia procedury udziału społeczeństwa przed wydaniem decyzji.</w:t>
      </w:r>
    </w:p>
    <w:p w14:paraId="1C88FE6C" w14:textId="1F26016E" w:rsidR="00F803A6" w:rsidRDefault="00F803A6" w:rsidP="00AF3F7A">
      <w:pPr>
        <w:pStyle w:val="NormalnyWeb"/>
        <w:spacing w:after="0" w:line="240" w:lineRule="auto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Przewidywany nowy termin załatwienia ww. sprawy to  </w:t>
      </w:r>
      <w:r w:rsidR="00DF604E">
        <w:rPr>
          <w:rFonts w:ascii="Arial" w:hAnsi="Arial" w:cs="Arial"/>
          <w:b/>
          <w:bCs/>
          <w:sz w:val="22"/>
          <w:szCs w:val="22"/>
          <w:u w:val="single"/>
        </w:rPr>
        <w:t>2</w:t>
      </w:r>
      <w:r w:rsidR="005F2649">
        <w:rPr>
          <w:rFonts w:ascii="Arial" w:hAnsi="Arial" w:cs="Arial"/>
          <w:b/>
          <w:bCs/>
          <w:sz w:val="22"/>
          <w:szCs w:val="22"/>
          <w:u w:val="single"/>
        </w:rPr>
        <w:t>5</w:t>
      </w:r>
      <w:r w:rsidR="00023111">
        <w:rPr>
          <w:rFonts w:ascii="Arial" w:hAnsi="Arial" w:cs="Arial"/>
          <w:b/>
          <w:bCs/>
          <w:sz w:val="22"/>
          <w:szCs w:val="22"/>
          <w:u w:val="single"/>
        </w:rPr>
        <w:t xml:space="preserve"> lutego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202</w:t>
      </w:r>
      <w:r w:rsidR="00023111">
        <w:rPr>
          <w:rFonts w:ascii="Arial" w:hAnsi="Arial" w:cs="Arial"/>
          <w:b/>
          <w:bCs/>
          <w:sz w:val="22"/>
          <w:szCs w:val="22"/>
          <w:u w:val="single"/>
        </w:rPr>
        <w:t>6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roku. Wskazuję dzień publicznego ogłoszenia : </w:t>
      </w:r>
      <w:r w:rsidR="005F2649">
        <w:rPr>
          <w:rFonts w:ascii="Arial" w:hAnsi="Arial" w:cs="Arial"/>
          <w:b/>
          <w:bCs/>
          <w:sz w:val="22"/>
          <w:szCs w:val="22"/>
          <w:u w:val="single"/>
        </w:rPr>
        <w:t>1</w:t>
      </w:r>
      <w:r w:rsidR="002954FD">
        <w:rPr>
          <w:rFonts w:ascii="Arial" w:hAnsi="Arial" w:cs="Arial"/>
          <w:b/>
          <w:bCs/>
          <w:sz w:val="22"/>
          <w:szCs w:val="22"/>
          <w:u w:val="single"/>
        </w:rPr>
        <w:t>6</w:t>
      </w:r>
      <w:r>
        <w:rPr>
          <w:rFonts w:ascii="Arial" w:hAnsi="Arial" w:cs="Arial"/>
          <w:b/>
          <w:bCs/>
          <w:sz w:val="22"/>
          <w:szCs w:val="22"/>
          <w:u w:val="single"/>
        </w:rPr>
        <w:t>.</w:t>
      </w:r>
      <w:r w:rsidR="00023111">
        <w:rPr>
          <w:rFonts w:ascii="Arial" w:hAnsi="Arial" w:cs="Arial"/>
          <w:b/>
          <w:bCs/>
          <w:sz w:val="22"/>
          <w:szCs w:val="22"/>
          <w:u w:val="single"/>
        </w:rPr>
        <w:t>12</w:t>
      </w:r>
      <w:r>
        <w:rPr>
          <w:rFonts w:ascii="Arial" w:hAnsi="Arial" w:cs="Arial"/>
          <w:b/>
          <w:bCs/>
          <w:sz w:val="22"/>
          <w:szCs w:val="22"/>
          <w:u w:val="single"/>
        </w:rPr>
        <w:t>.2025r.</w:t>
      </w:r>
    </w:p>
    <w:p w14:paraId="4E952DBB" w14:textId="540442CB" w:rsidR="00F803A6" w:rsidRDefault="00F803A6" w:rsidP="00AF3F7A">
      <w:pPr>
        <w:pStyle w:val="NormalnyWeb"/>
        <w:jc w:val="both"/>
      </w:pPr>
      <w:r>
        <w:rPr>
          <w:rFonts w:ascii="Arial" w:hAnsi="Arial" w:cs="Arial"/>
          <w:sz w:val="20"/>
          <w:szCs w:val="20"/>
        </w:rPr>
        <w:t>Pouczenie: Strona postępowania ma prawo złożyć ponaglenie (art. 37 Kpa) na organ rozpatrujący sprawę, jeżeli: 1) nie załatwiono sprawy w terminie określonym w art. 35 Kpa lub przepisach szczególnych ani w terminie wskazanym zgodnie z art 36 par. 1 Kpa (bezczynność); 2) postępowanie jest prowadzone dłużej niż jest to niezbędne do załatwienia sprawy (przewlekłość).</w:t>
      </w:r>
    </w:p>
    <w:p w14:paraId="4C083720" w14:textId="77777777" w:rsidR="00F803A6" w:rsidRDefault="00F803A6" w:rsidP="00AF3F7A">
      <w:pPr>
        <w:pStyle w:val="NormalnyWeb"/>
        <w:jc w:val="both"/>
      </w:pPr>
      <w:r>
        <w:rPr>
          <w:rFonts w:ascii="Arial" w:hAnsi="Arial" w:cs="Arial"/>
          <w:sz w:val="22"/>
          <w:szCs w:val="22"/>
        </w:rPr>
        <w:t>Ponaglenie wnosi się do Samorządowego Kolegium Odwoławczego w Elblągu za pośrednictwem organu prowadzącego postępowanie (Burmistrz Pasłęka).</w:t>
      </w:r>
    </w:p>
    <w:p w14:paraId="72379872" w14:textId="77777777" w:rsidR="00F803A6" w:rsidRDefault="00F803A6" w:rsidP="00AF3F7A">
      <w:pPr>
        <w:pStyle w:val="NormalnyWeb"/>
        <w:spacing w:after="0" w:line="240" w:lineRule="auto"/>
        <w:jc w:val="both"/>
      </w:pPr>
      <w:r>
        <w:rPr>
          <w:rFonts w:ascii="Arial" w:hAnsi="Arial" w:cs="Arial"/>
          <w:b/>
          <w:bCs/>
          <w:sz w:val="22"/>
          <w:szCs w:val="22"/>
        </w:rPr>
        <w:t>Ponaglenie powinno zawierać uzasadnienie.</w:t>
      </w:r>
    </w:p>
    <w:p w14:paraId="09542316" w14:textId="77777777" w:rsidR="00F803A6" w:rsidRDefault="00F803A6" w:rsidP="00AF3F7A">
      <w:pPr>
        <w:pStyle w:val="NormalnyWeb"/>
        <w:spacing w:after="0" w:line="240" w:lineRule="auto"/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Organem właściwym do wydania przedmiotowej decyzji o środowiskowych uwarunkowaniach jest Burmistrz Pasłęka. </w:t>
      </w:r>
    </w:p>
    <w:p w14:paraId="7BD2B018" w14:textId="47799612" w:rsidR="00F803A6" w:rsidRDefault="00F803A6" w:rsidP="00AF3F7A">
      <w:pPr>
        <w:pStyle w:val="NormalnyWeb"/>
        <w:spacing w:after="0" w:line="240" w:lineRule="auto"/>
        <w:jc w:val="both"/>
      </w:pPr>
      <w:r>
        <w:rPr>
          <w:rFonts w:ascii="Arial" w:hAnsi="Arial" w:cs="Arial"/>
          <w:sz w:val="22"/>
          <w:szCs w:val="22"/>
        </w:rPr>
        <w:t xml:space="preserve">Zawiadomienie o </w:t>
      </w:r>
      <w:r w:rsidR="002954FD">
        <w:rPr>
          <w:rFonts w:ascii="Arial" w:hAnsi="Arial" w:cs="Arial"/>
          <w:sz w:val="22"/>
          <w:szCs w:val="22"/>
        </w:rPr>
        <w:t>rozpoczęciu</w:t>
      </w:r>
      <w:r>
        <w:rPr>
          <w:rFonts w:ascii="Arial" w:hAnsi="Arial" w:cs="Arial"/>
          <w:sz w:val="22"/>
          <w:szCs w:val="22"/>
        </w:rPr>
        <w:t xml:space="preserve"> procedury udziału społeczeństwa w postępowaniu oraz o przedłużeniu terminu załatwienia sprawy podano do publicznej wiadomości poprzez wywieszenie na tablicach ogłoszeń Urzędu Miejskiego w Pasłęku w tym na terenie sołectwa : </w:t>
      </w:r>
      <w:r w:rsidR="00023111">
        <w:rPr>
          <w:rFonts w:ascii="Arial" w:hAnsi="Arial" w:cs="Arial"/>
          <w:sz w:val="22"/>
          <w:szCs w:val="22"/>
        </w:rPr>
        <w:t>Marianka</w:t>
      </w:r>
      <w:r w:rsidR="00DF604E">
        <w:rPr>
          <w:rFonts w:ascii="Arial" w:hAnsi="Arial" w:cs="Arial"/>
          <w:sz w:val="22"/>
          <w:szCs w:val="22"/>
        </w:rPr>
        <w:t>, Aniołowo</w:t>
      </w:r>
      <w:r w:rsidR="00023111">
        <w:rPr>
          <w:rFonts w:ascii="Arial" w:hAnsi="Arial" w:cs="Arial"/>
          <w:sz w:val="22"/>
          <w:szCs w:val="22"/>
        </w:rPr>
        <w:t xml:space="preserve"> </w:t>
      </w:r>
      <w:r w:rsidR="00DF604E">
        <w:rPr>
          <w:rFonts w:ascii="Arial" w:hAnsi="Arial" w:cs="Arial"/>
          <w:sz w:val="22"/>
          <w:szCs w:val="22"/>
        </w:rPr>
        <w:t xml:space="preserve">oraz Zielony Grąd w gminie Pasłęk - </w:t>
      </w:r>
      <w:r>
        <w:rPr>
          <w:rFonts w:ascii="Arial" w:hAnsi="Arial" w:cs="Arial"/>
          <w:sz w:val="22"/>
          <w:szCs w:val="22"/>
        </w:rPr>
        <w:t xml:space="preserve">zaw. </w:t>
      </w:r>
      <w:proofErr w:type="spellStart"/>
      <w:r>
        <w:rPr>
          <w:rFonts w:ascii="Arial" w:hAnsi="Arial" w:cs="Arial"/>
          <w:sz w:val="22"/>
          <w:szCs w:val="22"/>
        </w:rPr>
        <w:t>publ</w:t>
      </w:r>
      <w:proofErr w:type="spellEnd"/>
      <w:r>
        <w:rPr>
          <w:rFonts w:ascii="Arial" w:hAnsi="Arial" w:cs="Arial"/>
          <w:sz w:val="22"/>
          <w:szCs w:val="22"/>
        </w:rPr>
        <w:t>. art.49 KPA, w Biuletynie Informacji Publicznej Urzędu Miejskiego w Pasłęku (</w:t>
      </w:r>
      <w:hyperlink r:id="rId8" w:history="1">
        <w:r>
          <w:rPr>
            <w:rStyle w:val="Hipercze"/>
            <w:rFonts w:ascii="Arial" w:eastAsiaTheme="majorEastAsia" w:hAnsi="Arial" w:cs="Arial"/>
            <w:sz w:val="22"/>
            <w:szCs w:val="22"/>
          </w:rPr>
          <w:t>www.bip.paslek.pl</w:t>
        </w:r>
      </w:hyperlink>
      <w:r>
        <w:rPr>
          <w:rFonts w:ascii="Arial" w:hAnsi="Arial" w:cs="Arial"/>
          <w:sz w:val="22"/>
          <w:szCs w:val="22"/>
        </w:rPr>
        <w:t>), na głównej stronie internetowej gminy, w po</w:t>
      </w:r>
      <w:hyperlink r:id="rId9" w:history="1">
        <w:r>
          <w:rPr>
            <w:rStyle w:val="Hipercze"/>
            <w:rFonts w:ascii="Arial" w:eastAsiaTheme="majorEastAsia" w:hAnsi="Arial" w:cs="Arial"/>
            <w:sz w:val="22"/>
            <w:szCs w:val="22"/>
          </w:rPr>
          <w:t>rtalu informacyjnym Gminy Pasłęk - Urząd Miejski w Pasłęku</w:t>
        </w:r>
      </w:hyperlink>
      <w:r>
        <w:rPr>
          <w:rFonts w:ascii="Arial" w:hAnsi="Arial" w:cs="Arial"/>
          <w:sz w:val="22"/>
          <w:szCs w:val="22"/>
        </w:rPr>
        <w:t xml:space="preserve"> </w:t>
      </w:r>
      <w:hyperlink r:id="rId10" w:history="1">
        <w:r>
          <w:rPr>
            <w:rStyle w:val="Hipercze"/>
            <w:rFonts w:ascii="Arial" w:eastAsiaTheme="majorEastAsia" w:hAnsi="Arial" w:cs="Arial"/>
            <w:color w:val="0000FF"/>
            <w:sz w:val="22"/>
            <w:szCs w:val="22"/>
          </w:rPr>
          <w:t>https://paslek.pl</w:t>
        </w:r>
      </w:hyperlink>
      <w:r>
        <w:rPr>
          <w:rFonts w:ascii="Arial" w:hAnsi="Arial" w:cs="Arial"/>
          <w:color w:val="000000"/>
          <w:sz w:val="22"/>
          <w:szCs w:val="22"/>
        </w:rPr>
        <w:t xml:space="preserve"> oraz na terenie planowanej inwestycji.</w:t>
      </w:r>
      <w:r>
        <w:rPr>
          <w:rFonts w:ascii="Arial" w:hAnsi="Arial" w:cs="Arial"/>
          <w:sz w:val="22"/>
          <w:szCs w:val="22"/>
        </w:rPr>
        <w:t xml:space="preserve"> </w:t>
      </w:r>
    </w:p>
    <w:p w14:paraId="5CBA9642" w14:textId="77777777" w:rsidR="00F803A6" w:rsidRDefault="00F803A6" w:rsidP="00AF3F7A">
      <w:pPr>
        <w:pStyle w:val="NormalnyWeb"/>
        <w:spacing w:after="0" w:line="240" w:lineRule="auto"/>
        <w:jc w:val="both"/>
      </w:pPr>
    </w:p>
    <w:p w14:paraId="7D234075" w14:textId="6A5ED7AB" w:rsidR="00F803A6" w:rsidRDefault="00023111" w:rsidP="00DF604E">
      <w:pPr>
        <w:pStyle w:val="NormalnyWeb"/>
        <w:spacing w:after="0" w:line="240" w:lineRule="auto"/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                                                                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 w:rsidR="00F803A6">
        <w:rPr>
          <w:rFonts w:ascii="Arial" w:hAnsi="Arial" w:cs="Arial"/>
          <w:b/>
          <w:bCs/>
          <w:sz w:val="22"/>
          <w:szCs w:val="22"/>
        </w:rPr>
        <w:t xml:space="preserve">Burmistrz Pasłęka </w:t>
      </w:r>
      <w:r>
        <w:rPr>
          <w:rFonts w:ascii="Arial" w:hAnsi="Arial" w:cs="Arial"/>
          <w:b/>
          <w:bCs/>
          <w:sz w:val="22"/>
          <w:szCs w:val="22"/>
        </w:rPr>
        <w:t xml:space="preserve">        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 w:rsidR="00F803A6">
        <w:rPr>
          <w:rFonts w:ascii="Arial" w:hAnsi="Arial" w:cs="Arial"/>
          <w:b/>
          <w:bCs/>
          <w:sz w:val="22"/>
          <w:szCs w:val="22"/>
        </w:rPr>
        <w:t xml:space="preserve">mgr inż. Elżbieta </w:t>
      </w:r>
      <w:proofErr w:type="spellStart"/>
      <w:r w:rsidR="00F803A6">
        <w:rPr>
          <w:rFonts w:ascii="Arial" w:hAnsi="Arial" w:cs="Arial"/>
          <w:b/>
          <w:bCs/>
          <w:sz w:val="22"/>
          <w:szCs w:val="22"/>
        </w:rPr>
        <w:t>Wasiuk</w:t>
      </w:r>
      <w:proofErr w:type="spellEnd"/>
      <w:r w:rsidR="00F803A6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75DF637E" w14:textId="77777777" w:rsidR="00EF442E" w:rsidRDefault="00EF442E" w:rsidP="00AF3F7A">
      <w:pPr>
        <w:jc w:val="both"/>
      </w:pPr>
    </w:p>
    <w:sectPr w:rsidR="00EF44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 CE">
    <w:panose1 w:val="02020603050405020304"/>
    <w:charset w:val="00"/>
    <w:family w:val="roman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42E"/>
    <w:rsid w:val="00023111"/>
    <w:rsid w:val="001B7B5E"/>
    <w:rsid w:val="0026735A"/>
    <w:rsid w:val="002954FD"/>
    <w:rsid w:val="00467141"/>
    <w:rsid w:val="004B2CC4"/>
    <w:rsid w:val="005F2649"/>
    <w:rsid w:val="0070743E"/>
    <w:rsid w:val="008948E6"/>
    <w:rsid w:val="00AF3F7A"/>
    <w:rsid w:val="00CA483F"/>
    <w:rsid w:val="00DE7A4A"/>
    <w:rsid w:val="00DF604E"/>
    <w:rsid w:val="00EF442E"/>
    <w:rsid w:val="00F80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A05B1"/>
  <w15:chartTrackingRefBased/>
  <w15:docId w15:val="{8D40E293-D333-46A3-8AB4-0095D4BF2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F44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F44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F44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F44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F44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F44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F44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F44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F44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F44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F44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F44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F442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F442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F442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F442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F442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F442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F44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F44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F44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F44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F44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F442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F442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F442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F44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F442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F442E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semiHidden/>
    <w:unhideWhenUsed/>
    <w:rsid w:val="00F803A6"/>
    <w:rPr>
      <w:color w:val="000080"/>
      <w:u w:val="single"/>
    </w:rPr>
  </w:style>
  <w:style w:type="character" w:styleId="Pogrubienie">
    <w:name w:val="Strong"/>
    <w:basedOn w:val="Domylnaczcionkaakapitu"/>
    <w:uiPriority w:val="22"/>
    <w:qFormat/>
    <w:rsid w:val="00F803A6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F803A6"/>
    <w:pPr>
      <w:spacing w:before="100" w:beforeAutospacing="1" w:after="142" w:line="276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p.paslek.pl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aslek@paslek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bip.paslek.pl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puap.gov.pl/wps/portal" TargetMode="External"/><Relationship Id="rId10" Type="http://schemas.openxmlformats.org/officeDocument/2006/relationships/hyperlink" Target="https://paslek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aslek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356804-52B2-489A-9E87-23E999AB2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2</Pages>
  <Words>824</Words>
  <Characters>4949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Kazimierz Lipnicki</dc:creator>
  <cp:keywords/>
  <dc:description/>
  <cp:lastModifiedBy>Kazimierz Lipnicki</cp:lastModifiedBy>
  <cp:revision>7</cp:revision>
  <cp:lastPrinted>2025-12-15T12:45:00Z</cp:lastPrinted>
  <dcterms:created xsi:type="dcterms:W3CDTF">2025-12-04T12:59:00Z</dcterms:created>
  <dcterms:modified xsi:type="dcterms:W3CDTF">2025-12-15T14:35:00Z</dcterms:modified>
</cp:coreProperties>
</file>